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Manager, Computer Applications</w:t>
      </w:r>
    </w:p>
    <w:p>
      <w:pPr>
        <w:spacing w:after="240"/>
      </w:pPr>
      <w:r>
        <w:rPr>
          <w:rFonts w:ascii="Aptos" w:hAnsi="Aptos"/>
          <w:b/>
          <w:color w:val="66747A"/>
          <w:sz w:val="24"/>
        </w:rPr>
        <w:t>Reliable Enterprise Application Portfolios, Governed Business Processes, Integrations, Releases, Support, Vendor Performance, And Lifecycle Decisions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Manager, Computer Applications lead and supervise work supporting reliable enterprise application portfolios, governed business processes, integrations, releases, support, vendor performance, and lifecycle decisions.</w:t>
      </w:r>
    </w:p>
    <w:p>
      <w:r>
        <w:t>The position applies enterprise application management, business-process analysis, configuration, integration, development, support, security, and lifecycle governance across student information, enterprise resource planning, human resources, finance, payroll, data warehouse, identity, workflow, document-management, integration, reporting, source-control, testing, monitoring, and service-management platforms. It establishes or follows clear ownership, validation, security, documentation, review, and escalation practices appropriate to the role’s assigned authority.</w:t>
      </w:r>
    </w:p>
    <w:p>
      <w:r>
        <w:t>The Manager, Computer Applications collaborates with application analysts, programmers, database and integration staff, business owners, schools, fiscal services, human resources, student services, technology infrastructure, privacy, security, vendors, and executive sponsors.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a field closely related to the position. Additional qualifying leadership experience may be substituted only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Master’s degree in a field closely related to the position or public-school leadership.</w:t>
      </w:r>
    </w:p>
    <w:p>
      <w:pPr>
        <w:pStyle w:val="ListBullet"/>
        <w:keepLines/>
      </w:pPr>
      <w:r>
        <w:t>Current professional learning or certification related to enterprise application management, business-process analysis, configuration, integration, development, support, security, and lifecycle governance.</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reliable enterprise application portfolios, governed business processes, integrations, releases, support, vendor performance, and lifecycle decisions.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enterprise resource planning, human resources, finance, payroll, data warehouse, identity, workflow, document-management, integration, reporting, source-control, testing, monitoring, and service-management platforms.</w:t>
      </w:r>
    </w:p>
    <w:p>
      <w:pPr>
        <w:pStyle w:val="ListBullet"/>
        <w:keepLines/>
      </w:pPr>
      <w:r>
        <w:t>Experience partnering with application analysts, programmers, database and integration staff, business owners, schools, fiscal services, human resources, student services, technology infrastructure, privacy, security, vendors, and executive sponsors.</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Manage an application portfolio, service roadmap, release calendar, staffing, budget, contracts, licensing, standards, and lifecycle decisions.</w:t>
      </w:r>
    </w:p>
    <w:p>
      <w:pPr>
        <w:pStyle w:val="ListBullet"/>
        <w:keepLines/>
      </w:pPr>
      <w:r>
        <w:t>Translate business needs into governed requirements, configuration, development, integration, testing, training, deployment, support, and benefit-realization plans.</w:t>
      </w:r>
    </w:p>
    <w:p>
      <w:pPr>
        <w:pStyle w:val="ListBullet"/>
        <w:keepLines/>
      </w:pPr>
      <w:r>
        <w:t>Establish application ownership, environments, source control, change approval, release management, monitoring, incident response, and vendor escalation.</w:t>
      </w:r>
    </w:p>
    <w:p>
      <w:pPr>
        <w:pStyle w:val="ListBullet"/>
        <w:keepLines/>
      </w:pPr>
      <w:r>
        <w:t>Supervise staff and projects, allocate work, review technical quality, develop capacity, and maintain coverage for critical operational cycles.</w:t>
      </w:r>
    </w:p>
    <w:p>
      <w:pPr>
        <w:pStyle w:val="ListBullet"/>
        <w:keepLines/>
      </w:pPr>
      <w:r>
        <w:t>Coordinate upgrades, migrations, interfaces, data conversions, decommissioning, archival, and exit plans while preserving records and continuity.</w:t>
      </w:r>
    </w:p>
    <w:p>
      <w:pPr>
        <w:pStyle w:val="Heading2"/>
        <w:keepNext/>
      </w:pPr>
      <w:r>
        <w:t>Data Quality, Controls, and Documentation</w:t>
      </w:r>
    </w:p>
    <w:p>
      <w:pPr>
        <w:pStyle w:val="ListBullet"/>
        <w:keepLines/>
      </w:pPr>
      <w:r>
        <w:t>Maintain application inventories, owners, users, roles, data classifications, interfaces, dependencies, configurations, customizations, versions, licenses, and support status.</w:t>
      </w:r>
    </w:p>
    <w:p>
      <w:pPr>
        <w:pStyle w:val="ListBullet"/>
        <w:keepLines/>
      </w:pPr>
      <w:r>
        <w:t>Require representative testing, reconciliation, security and privacy review, accessibility, rollback, approval, and post-release validation for consequential changes.</w:t>
      </w:r>
    </w:p>
    <w:p>
      <w:pPr>
        <w:pStyle w:val="ListBullet"/>
        <w:keepLines/>
      </w:pPr>
      <w:r>
        <w:t>Monitor availability, jobs, integrations, errors, performance, capacity, vulnerabilities, support trends, vendor commitments, and unresolved technical debt.</w:t>
      </w:r>
    </w:p>
    <w:p>
      <w:pPr>
        <w:pStyle w:val="ListBullet"/>
        <w:keepLines/>
      </w:pPr>
      <w:r>
        <w:t>Separate production duties appropriately and control privileged access, service accounts, secrets, code, deployments, data extracts, and nonproduction data.</w:t>
      </w:r>
    </w:p>
    <w:p>
      <w:pPr>
        <w:pStyle w:val="ListBullet"/>
        <w:keepLines/>
      </w:pPr>
      <w:r>
        <w:t>Document requirements, designs, mappings, test evidence, changes, incidents, runbooks, recovery procedures, and decisions so applications remain supportable.</w:t>
      </w:r>
    </w:p>
    <w:p>
      <w:pPr>
        <w:pStyle w:val="Heading2"/>
        <w:keepNext/>
      </w:pPr>
      <w:r>
        <w:t>Manager, Computer Applications-Specific Leadership and Support</w:t>
      </w:r>
    </w:p>
    <w:p>
      <w:pPr>
        <w:pStyle w:val="ListBullet"/>
        <w:keepLines/>
      </w:pPr>
      <w:r>
        <w:t>Own or support the assigned portfolio for reliable enterprise application portfolios, governed business processes, integrations, releases, support, vendor performance, and lifecycle decisions,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Enterprise application management, business-process analysis, configuration, integration, development, support, security, and lifecycle governance.</w:t>
      </w:r>
    </w:p>
    <w:p>
      <w:pPr>
        <w:pStyle w:val="ListBullet"/>
        <w:keepLines/>
      </w:pPr>
      <w:r>
        <w:t>Student information, enterprise resource planning, human resources, finance, payroll, data warehouse, identity, workflow, document-management, integration, reporting, source-control, testing, monitoring, and service-management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application analysts, programmers, database and integration staff, business owners, schools, fiscal services, human resources, student services, technology infrastructure, privacy, security,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Manager, Computer Applications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