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District Data Coordinator</w:t>
      </w:r>
    </w:p>
    <w:p>
      <w:pPr>
        <w:spacing w:after="240"/>
      </w:pPr>
      <w:r>
        <w:rPr>
          <w:rFonts w:ascii="Aptos" w:hAnsi="Aptos"/>
          <w:b/>
          <w:color w:val="66747A"/>
          <w:sz w:val="24"/>
        </w:rPr>
        <w:t>Cross-Department Data Calendars, Definitions, Quality Routines, Reporting, Access, Stewardship, And School Support</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This example does not represent an open position with the School Data Leadership Association.</w:t>
      </w:r>
      <w:r>
        <w:rPr>
          <w:rFonts w:ascii="Aptos" w:hAnsi="Aptos"/>
          <w:color w:val="66747A"/>
          <w:sz w:val="19"/>
        </w:rPr>
        <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district-determined classification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District Data Coordinator coordinate and lead work supporting cross-department data calendars, definitions, quality routines, reporting, access, stewardship, and school support.</w:t>
      </w:r>
    </w:p>
    <w:p>
      <w:r>
        <w:t>The position applies educational data analysis, reporting, visualization, decision support, and reproducible analytics across student information, assessment, accountability, finance, human resources, survey, data warehouse, database, statistical, and visualization platforms. It establishes or follows clear ownership, validation, security, documentation, review, and escalation practices appropriate to the role’s assigned authority.</w:t>
      </w:r>
    </w:p>
    <w:p>
      <w:r>
        <w:t>The District Data Coordinator collaborates with educators, program leaders, researchers, assessment and accountability staff, data stewards, technology teams, executive leadership, schools, and community-facing staff. The role is accountable for cross-functional planning, ownership, calendars, training, quality control, escalation, and continuous improvement while protecting confidential information and keeping local decisions traceable.</w:t>
      </w:r>
    </w:p>
    <w:p>
      <w:pPr>
        <w:pStyle w:val="Heading1"/>
        <w:keepNext/>
        <w:pBdr>
          <w:left w:val="single" w:sz="18" w:space="8" w:color="FDAB42"/>
        </w:pBdr>
      </w:pPr>
      <w:r>
        <w:t>Reports To</w:t>
      </w:r>
    </w:p>
    <w:p>
      <w:r>
        <w:rPr>
          <w:rFonts w:ascii="Aptos" w:hAnsi="Aptos"/>
          <w:i/>
          <w:color w:val="66747A"/>
        </w:rPr>
        <w:t>Insert your school district’s specific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from an accredited college or university in education, information systems, data management, public administration, business administration, statistics, computer science, or a closely related field. Additional qualifying experience may be substituted where permitted by district policy.</w:t>
      </w:r>
    </w:p>
    <w:p>
      <w:pPr>
        <w:pStyle w:val="ListBullet"/>
        <w:keepLines/>
      </w:pPr>
      <w:r>
        <w:t>Successful completion of all district-required employment clearances.</w:t>
      </w:r>
    </w:p>
    <w:p>
      <w:pPr>
        <w:pStyle w:val="ListBullet"/>
        <w:keepLines/>
      </w:pPr>
      <w:r>
        <w:t>Completion of role-required privacy, information-security, records, system, and program training within established timelines.</w:t>
      </w:r>
    </w:p>
    <w:p>
      <w:pPr>
        <w:pStyle w:val="Heading2"/>
        <w:keepNext/>
      </w:pPr>
      <w:r>
        <w:t>Preferred</w:t>
      </w:r>
    </w:p>
    <w:p>
      <w:pPr>
        <w:pStyle w:val="ListBullet"/>
        <w:keepLines/>
      </w:pPr>
      <w:r>
        <w:t>Graduate degree or advanced coursework in a field related to the position.</w:t>
      </w:r>
    </w:p>
    <w:p>
      <w:pPr>
        <w:pStyle w:val="ListBullet"/>
        <w:keepLines/>
      </w:pPr>
      <w:r>
        <w:t>Current professional learning or certification related to educational data analysis, reporting, visualization, decision support, and reproducible analytics.</w:t>
      </w:r>
    </w:p>
    <w:p>
      <w:pPr>
        <w:pStyle w:val="ListBullet"/>
        <w:keepLines/>
      </w:pPr>
      <w:r>
        <w:t>Relevant training in project management, data governance, privacy, accessibility, database, analytics, or information security.</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Three or more years of progressively responsible experience in K-12 education, student information, data, technology, compliance, research, records, or a closely related function.</w:t>
      </w:r>
    </w:p>
    <w:p>
      <w:pPr>
        <w:pStyle w:val="ListBullet"/>
        <w:keepLines/>
      </w:pPr>
      <w:r>
        <w:t>Experience with cross-department data calendars, definitions, quality routines, reporting, access, stewardship, and school support.</w:t>
      </w:r>
    </w:p>
    <w:p>
      <w:pPr>
        <w:pStyle w:val="ListBullet"/>
        <w:keepLines/>
      </w:pPr>
      <w:r>
        <w:t>Experience interpreting requirements, procedures, definitions, reports, system information, or technical documentation relevant to assigned work.</w:t>
      </w:r>
    </w:p>
    <w:p>
      <w:pPr>
        <w:pStyle w:val="ListBullet"/>
        <w:keepLines/>
      </w:pPr>
      <w:r>
        <w:t>Experience coordinating or completing deadline-driven work with careful documentation and quality control.</w:t>
      </w:r>
    </w:p>
    <w:p>
      <w:pPr>
        <w:pStyle w:val="ListBullet"/>
        <w:keepLines/>
      </w:pPr>
      <w:r>
        <w:t>Experience handling confidential information and communicating with users or stakeholders.</w:t>
      </w:r>
    </w:p>
    <w:p>
      <w:pPr>
        <w:pStyle w:val="Heading2"/>
        <w:keepNext/>
      </w:pPr>
      <w:r>
        <w:t>Desired Experience</w:t>
      </w:r>
    </w:p>
    <w:p>
      <w:pPr>
        <w:pStyle w:val="ListBullet"/>
        <w:keepLines/>
      </w:pPr>
      <w:r>
        <w:t>Experience with student information, assessment, accountability, finance, human resources, survey, data warehouse, database, statistical, and visualization platforms.</w:t>
      </w:r>
    </w:p>
    <w:p>
      <w:pPr>
        <w:pStyle w:val="ListBullet"/>
        <w:keepLines/>
      </w:pPr>
      <w:r>
        <w:t>Experience partnering with educators, program leaders, researchers, assessment and accountability staff, data stewards, technology teams, executive leadership, schools, and community-facing staff.</w:t>
      </w:r>
    </w:p>
    <w:p>
      <w:pPr>
        <w:pStyle w:val="ListBullet"/>
        <w:keepLines/>
      </w:pPr>
      <w:r>
        <w:t>Experience in cross-functional planning, ownership, calendars, training, quality control, escalation, and continuous improvement.</w:t>
      </w:r>
    </w:p>
    <w:p>
      <w:pPr>
        <w:pStyle w:val="ListBullet"/>
        <w:keepLines/>
      </w:pPr>
      <w:r>
        <w:t>Experience using SQL, advanced spreadsheets, scripting, workflow tools, APIs, secure file transfer, or visualization tools when relevant to assigned duties.</w:t>
      </w:r>
    </w:p>
    <w:p>
      <w:pPr>
        <w:pStyle w:val="ListBullet"/>
        <w:keepLines/>
      </w:pPr>
      <w:r>
        <w:t>Experience developing accessible training, technical documentation, process maps, data dictionaries, or continuity materials.</w:t>
      </w:r>
    </w:p>
    <w:p>
      <w:pPr>
        <w:pStyle w:val="Heading1"/>
        <w:keepNext/>
        <w:pBdr>
          <w:left w:val="single" w:sz="18" w:space="8" w:color="FDAB42"/>
        </w:pBdr>
      </w:pPr>
      <w:r>
        <w:t>Essential Duties and Responsibilities</w:t>
      </w:r>
    </w:p>
    <w:p>
      <w:pPr>
        <w:pStyle w:val="Heading2"/>
        <w:keepNext/>
      </w:pPr>
      <w:r>
        <w:t>Planning, Operations, and Service Delivery</w:t>
      </w:r>
    </w:p>
    <w:p>
      <w:pPr>
        <w:pStyle w:val="ListBullet"/>
        <w:keepLines/>
      </w:pPr>
      <w:r>
        <w:t>Consult with requestors to define decision purpose, population, measures, comparison strategy, deliverable, timeline, and appropriate use.</w:t>
      </w:r>
    </w:p>
    <w:p>
      <w:pPr>
        <w:pStyle w:val="ListBullet"/>
        <w:keepLines/>
      </w:pPr>
      <w:r>
        <w:t>Prepare and validate analysis-ready data by applying documented joins, code mappings, business rules, effective dates, and exception handling.</w:t>
      </w:r>
    </w:p>
    <w:p>
      <w:pPr>
        <w:pStyle w:val="ListBullet"/>
        <w:keepLines/>
      </w:pPr>
      <w:r>
        <w:t>Develop recurring reports, dashboards, briefs, data files, visualizations, and ad hoc analyses for authorized audiences.</w:t>
      </w:r>
    </w:p>
    <w:p>
      <w:pPr>
        <w:pStyle w:val="ListBullet"/>
        <w:keepLines/>
      </w:pPr>
      <w:r>
        <w:t>Analyze trends, outcomes, participation, implementation, equity, and student-group patterns using methods appropriate to the question and data.</w:t>
      </w:r>
    </w:p>
    <w:p>
      <w:pPr>
        <w:pStyle w:val="ListBullet"/>
        <w:keepLines/>
      </w:pPr>
      <w:r>
        <w:t>Present findings clearly and distinguish evidence, interpretation, uncertainty, limitations, hypotheses, and recommendations.</w:t>
      </w:r>
    </w:p>
    <w:p>
      <w:pPr>
        <w:pStyle w:val="Heading2"/>
        <w:keepNext/>
      </w:pPr>
      <w:r>
        <w:t>Data Quality, Controls, and Documentation</w:t>
      </w:r>
    </w:p>
    <w:p>
      <w:pPr>
        <w:pStyle w:val="ListBullet"/>
        <w:keepLines/>
      </w:pPr>
      <w:r>
        <w:t>Reconcile source totals, profile missingness and outliers, test calculations, compare expected patterns, and obtain peer or subject-matter review.</w:t>
      </w:r>
    </w:p>
    <w:p>
      <w:pPr>
        <w:pStyle w:val="ListBullet"/>
        <w:keepLines/>
      </w:pPr>
      <w:r>
        <w:t>Use SQL, spreadsheets, statistical tools, scripting, visualization, and controlled automation appropriate to assigned work.</w:t>
      </w:r>
    </w:p>
    <w:p>
      <w:pPr>
        <w:pStyle w:val="ListBullet"/>
        <w:keepLines/>
      </w:pPr>
      <w:r>
        <w:t>Maintain versioned specifications, code, data dictionaries, lineage, validation logs, run histories, release notes, and reproducibility records.</w:t>
      </w:r>
    </w:p>
    <w:p>
      <w:pPr>
        <w:pStyle w:val="ListBullet"/>
        <w:keepLines/>
      </w:pPr>
      <w:r>
        <w:t>Apply privacy, suppression, minimum-necessary disclosure, secure storage and transfer, accessibility, and retention requirements.</w:t>
      </w:r>
    </w:p>
    <w:p>
      <w:pPr>
        <w:pStyle w:val="ListBullet"/>
        <w:keepLines/>
      </w:pPr>
      <w:r>
        <w:t>Prevent misleading rankings, unsupported causal claims, false precision, deficit framing, and decisions beyond the evidence’s intended use.</w:t>
      </w:r>
    </w:p>
    <w:p>
      <w:pPr>
        <w:pStyle w:val="Heading2"/>
        <w:keepNext/>
      </w:pPr>
      <w:r>
        <w:t>District Data Coordinator-Specific Leadership and Support</w:t>
      </w:r>
    </w:p>
    <w:p>
      <w:pPr>
        <w:pStyle w:val="ListBullet"/>
        <w:keepLines/>
      </w:pPr>
      <w:r>
        <w:t>Own or support the assigned portfolio for cross-department data calendars, definitions, quality routines, reporting, access, stewardship, and school support, with responsibilities clearly matched to the position’s authority and classification.</w:t>
      </w:r>
    </w:p>
    <w:p>
      <w:pPr>
        <w:pStyle w:val="ListBullet"/>
        <w:keepLines/>
      </w:pPr>
      <w:r>
        <w:t>Develop role-specific calendars, service expectations, status reporting, support channels, and escalation paths.</w:t>
      </w:r>
    </w:p>
    <w:p>
      <w:pPr>
        <w:pStyle w:val="ListBullet"/>
        <w:keepLines/>
      </w:pPr>
      <w:r>
        <w:t>Coordinate decisions with responsible data owners, program leaders, technical custodians, reviewers, and approving officials.</w:t>
      </w:r>
    </w:p>
    <w:p>
      <w:pPr>
        <w:pStyle w:val="ListBullet"/>
        <w:keepLines/>
      </w:pPr>
      <w:r>
        <w:t>Provide accessible training, guidance, communications, and technical assistance tailored to user responsibilities.</w:t>
      </w:r>
    </w:p>
    <w:p>
      <w:pPr>
        <w:pStyle w:val="ListBullet"/>
        <w:keepLines/>
      </w:pPr>
      <w:r>
        <w:t>Analyze recurring errors, incidents, requests, and process delays and recommend sustainable improvements.</w:t>
      </w:r>
    </w:p>
    <w:p>
      <w:pPr>
        <w:pStyle w:val="Heading2"/>
        <w:keepNext/>
      </w:pPr>
      <w:r>
        <w:t>Security, Improvement, and Continuity</w:t>
      </w:r>
    </w:p>
    <w:p>
      <w:pPr>
        <w:pStyle w:val="ListBullet"/>
        <w:keepLines/>
      </w:pPr>
      <w:r>
        <w:t>Protect personally identifiable and confidential information in systems, files, reports, email, tickets, meetings, training, and support activity.</w:t>
      </w:r>
    </w:p>
    <w:p>
      <w:pPr>
        <w:pStyle w:val="ListBullet"/>
        <w:keepLines/>
      </w:pPr>
      <w:r>
        <w:t>Test consequential changes using representative cases, documented expectations, peer or owner review, and post-change validation.</w:t>
      </w:r>
    </w:p>
    <w:p>
      <w:pPr>
        <w:pStyle w:val="ListBullet"/>
        <w:keepLines/>
      </w:pPr>
      <w:r>
        <w:t>Use automation only with appropriate access, versioning, logging, exception handling, review, and recovery procedures.</w:t>
      </w:r>
    </w:p>
    <w:p>
      <w:pPr>
        <w:pStyle w:val="ListBullet"/>
        <w:keepLines/>
      </w:pPr>
      <w:r>
        <w:t>Maintain current standard operating procedures, cross-training, critical contacts, dependencies, backup coverage, and recovery steps.</w:t>
      </w:r>
    </w:p>
    <w:p>
      <w:pPr>
        <w:pStyle w:val="ListBullet"/>
        <w:keepLines/>
      </w:pPr>
      <w:r>
        <w:t>Perform other related duties consistent with the position’s purpose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Educational data analysis, reporting, visualization, decision support, and reproducible analytics.</w:t>
      </w:r>
    </w:p>
    <w:p>
      <w:pPr>
        <w:pStyle w:val="ListBullet"/>
        <w:keepLines/>
      </w:pPr>
      <w:r>
        <w:t>Student information, assessment, accountability, finance, human resources, survey, data warehouse, database, statistical, and visualization platforms.</w:t>
      </w:r>
    </w:p>
    <w:p>
      <w:pPr>
        <w:pStyle w:val="ListBullet"/>
        <w:keepLines/>
      </w:pPr>
      <w:r>
        <w:t>Data governance, source ownership, data quality, internal controls, change management, documentation, and continuous improvement.</w:t>
      </w:r>
    </w:p>
    <w:p>
      <w:pPr>
        <w:pStyle w:val="ListBullet"/>
        <w:keepLines/>
      </w:pPr>
      <w:r>
        <w:t>Student privacy, confidentiality, role-based access, secure transmission, records management, incident escalation, and responsible use.</w:t>
      </w:r>
    </w:p>
    <w:p>
      <w:pPr>
        <w:pStyle w:val="ListBullet"/>
        <w:keepLines/>
      </w:pPr>
      <w:r>
        <w:t>Project coordination, customer service, adult learning, accessible communication, and support practices appropriate to assigned work.</w:t>
      </w:r>
    </w:p>
    <w:p>
      <w:pPr>
        <w:pStyle w:val="Heading2"/>
        <w:keepNext/>
      </w:pPr>
      <w:r>
        <w:t>Ability to</w:t>
      </w:r>
    </w:p>
    <w:p>
      <w:pPr>
        <w:pStyle w:val="ListBullet"/>
        <w:keepLines/>
      </w:pPr>
      <w:r>
        <w:t>Interpret detailed requirements and translate them into accurate procedures, system actions, reports, guidance, or decisions.</w:t>
      </w:r>
    </w:p>
    <w:p>
      <w:pPr>
        <w:pStyle w:val="ListBullet"/>
        <w:keepLines/>
      </w:pPr>
      <w:r>
        <w:t>Trace discrepancies through source records, processes, configurations, mappings, transformations, and outputs.</w:t>
      </w:r>
    </w:p>
    <w:p>
      <w:pPr>
        <w:pStyle w:val="ListBullet"/>
        <w:keepLines/>
      </w:pPr>
      <w:r>
        <w:t>Manage competing priorities and fixed deadlines with transparent status, documentation, review, and escalation.</w:t>
      </w:r>
    </w:p>
    <w:p>
      <w:pPr>
        <w:pStyle w:val="ListBullet"/>
        <w:keepLines/>
      </w:pPr>
      <w:r>
        <w:t>Communicate clearly with technical, program, school, leadership, family, vendor, or agency audiences as appropriate.</w:t>
      </w:r>
    </w:p>
    <w:p>
      <w:pPr>
        <w:pStyle w:val="ListBullet"/>
        <w:keepLines/>
      </w:pPr>
      <w:r>
        <w:t>Exercise discretion, preserve confidentiality, recognize limits of authority, and escalate material risk promptly.</w:t>
      </w:r>
    </w:p>
    <w:p>
      <w:pPr>
        <w:pStyle w:val="ListBullet"/>
        <w:keepLines/>
      </w:pPr>
      <w:r>
        <w:t>Learn evolving requirements and technologies and improve processes without weakening controls or continuity.</w:t>
      </w:r>
    </w:p>
    <w:p>
      <w:pPr>
        <w:pStyle w:val="Heading1"/>
        <w:keepNext/>
        <w:pBdr>
          <w:left w:val="single" w:sz="18" w:space="8" w:color="FDAB42"/>
        </w:pBdr>
      </w:pPr>
      <w:r>
        <w:t>Work Environment</w:t>
      </w:r>
    </w:p>
    <w:p>
      <w:pPr>
        <w:pStyle w:val="ListBullet"/>
        <w:keepLines/>
      </w:pPr>
      <w:r>
        <w:t>Work is performed primarily in district offices, schools, service locations, meetings, training environments, and other computer-based professional settings.</w:t>
      </w:r>
    </w:p>
    <w:p>
      <w:pPr>
        <w:pStyle w:val="ListBullet"/>
        <w:keepLines/>
      </w:pPr>
      <w:r>
        <w:t>The position requires sustained computer use and detailed review of records, systems, files, reports, requests, and technical or procedural documentation.</w:t>
      </w:r>
    </w:p>
    <w:p>
      <w:pPr>
        <w:pStyle w:val="ListBullet"/>
        <w:keepLines/>
      </w:pPr>
      <w:r>
        <w:t>Work involves frequent interaction with educators, program leaders, researchers, assessment and accountability staff, data stewards, technology teams, executive leadership, schools, and community-facing staff.</w:t>
      </w:r>
    </w:p>
    <w:p>
      <w:pPr>
        <w:pStyle w:val="ListBullet"/>
        <w:keepLines/>
      </w:pPr>
      <w:r>
        <w:t>Workload may increase substantially during annual cycles, reporting windows, implementations, releases, audits, incidents, school transitions, or other critical deadlines.</w:t>
      </w:r>
    </w:p>
    <w:p>
      <w:pPr>
        <w:pStyle w:val="ListBullet"/>
        <w:keepLines/>
      </w:pPr>
      <w:r>
        <w:t>The employee may encounter frequent interruptions, confidential matters, ambiguous records, failed processes, competing priorities, and urgent requests.</w:t>
      </w:r>
    </w:p>
    <w:p>
      <w:pPr>
        <w:pStyle w:val="ListBullet"/>
        <w:keepLines/>
      </w:pPr>
      <w:r>
        <w:t>The position requires secure handling of personally identifiable student, family, or staff information.</w:t>
      </w:r>
    </w:p>
    <w:p>
      <w:pPr>
        <w:pStyle w:val="Heading1"/>
        <w:keepNext/>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annual mandated-reporter training and fulfill all legally applicable reporting responsibilities.</w:t>
      </w:r>
    </w:p>
    <w:p>
      <w:pPr>
        <w:pStyle w:val="ListBullet"/>
        <w:keepLines/>
      </w:pPr>
      <w:r>
        <w:t>Complete district-required cybersecurity, student-privacy, safety, nondiscrimination, records, and workplace training.</w:t>
      </w:r>
    </w:p>
    <w:p>
      <w:pPr>
        <w:pStyle w:val="ListBullet"/>
        <w:keepLines/>
      </w:pPr>
      <w:r>
        <w:t>Maintain professional confidentiality and comply with district policies governing records, information security, acceptable technology use, and data access.</w:t>
      </w:r>
    </w:p>
    <w:p>
      <w:pPr>
        <w:pStyle w:val="ListBullet"/>
        <w:keepLines/>
      </w:pPr>
      <w:r>
        <w:t>Travel between district offices, schools, service locations, meetings,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early-morning, evening, weekend, or extended hours during critical operational, reporting, testing, implementation, or incident periods.</w:t>
      </w:r>
    </w:p>
    <w:p>
      <w:pPr>
        <w:pStyle w:val="ListBullet"/>
        <w:keepLines/>
      </w:pPr>
      <w:r>
        <w:t>Regularly sit, stand, walk, speak, hear, read, and operate computers and standard office equipment.</w:t>
      </w:r>
    </w:p>
    <w:p>
      <w:pPr>
        <w:pStyle w:val="ListBullet"/>
        <w:keepLines/>
      </w:pPr>
      <w:r>
        <w:t>Use hands and fingers for keyboarding and handling documents; maintain visual attention while reviewing detailed records and computer displays.</w:t>
      </w:r>
    </w:p>
    <w:p>
      <w:pPr>
        <w:pStyle w:val="ListBullet"/>
        <w:keepLines/>
      </w:pPr>
      <w:r>
        <w:t>Occasionally lift, carry, or move records, devices, equipment, or supplies weighing up to 25 pounds.</w:t>
      </w:r>
    </w:p>
    <w:p>
      <w:pPr>
        <w:pStyle w:val="ListBullet"/>
        <w:keepLines/>
      </w:pPr>
      <w:r>
        <w:t>Perform the essential functions of the position with or without reasonable accommodation.</w:t>
      </w:r>
    </w:p>
    <w:p>
      <w:pPr>
        <w:pStyle w:val="Heading1"/>
        <w:keepNext/>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r>
        <w:rPr>
          <w:rFonts w:ascii="Aptos" w:hAnsi="Aptos"/>
          <w:color w:val="66747A"/>
          <w:sz w:val="19"/>
        </w:rPr>
        <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This exemplar District Data Coordinator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r>
        <w:rPr>
          <w:rFonts w:ascii="Aptos" w:hAnsi="Aptos"/>
          <w:color w:val="66747A"/>
          <w:sz w:val="19"/>
        </w:rPr>
        <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Assessment Coordinator</dc:title>
  <dc:subject>Customizable school district Assessment Coordinator job description</dc:subject>
  <dc:creator>School Data Leadership Association</dc:creator>
  <cp:keywords>Assessment Coordinator, example job description, certificated management,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