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Coordinator</w:t>
      </w:r>
    </w:p>
    <w:p>
      <w:pPr>
        <w:spacing w:after="240"/>
      </w:pPr>
      <w:r>
        <w:rPr>
          <w:rFonts w:ascii="Aptos" w:hAnsi="Aptos"/>
          <w:b/>
          <w:color w:val="66747A"/>
          <w:sz w:val="24"/>
        </w:rPr>
        <w:t>Coordinated Data Collection, Validation, Reporting, Documentation, Training, And Improvement Across Assigned Programs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Coordinator coordinate and lead work supporting coordinated data collection, validation, reporting, documentation, training, and improvement across assigned programs.</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Data Coordinator collaborates with educators, program leaders, researchers, assessment and accountability staff, data stewards, technology teams, executive leadership, schools, and community-facing staff.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coordinated data collection, validation, reporting, documentation, training, and improvement across assigned programs.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Data Coordinator-Specific Leadership and Support</w:t>
      </w:r>
    </w:p>
    <w:p>
      <w:pPr>
        <w:pStyle w:val="ListBullet"/>
        <w:keepLines/>
      </w:pPr>
      <w:r>
        <w:t>Own or support the assigned portfolio for coordinated data collection, validation, reporting, documentation, training, and improvement across assigned programs,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