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Accounting Technician</w:t>
      </w:r>
    </w:p>
    <w:p>
      <w:pPr>
        <w:spacing w:after="240"/>
      </w:pPr>
      <w:r>
        <w:rPr>
          <w:rFonts w:ascii="Aptos" w:hAnsi="Aptos"/>
          <w:b/>
          <w:color w:val="66747A"/>
          <w:sz w:val="24"/>
        </w:rPr>
        <w:t>Accurate Fiscal Transaction Processing, Reconciliations, Audit-Ready Records, Internal Controls, And Responsive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Accounting Technician perform work supporting accurate fiscal transaction processing, reconciliations, audit-ready records, internal controls, and responsive support.</w:t>
      </w:r>
    </w:p>
    <w:p>
      <w:r>
        <w:t>The position applies public-school accounting support, transaction processing, reconciliations, internal controls, records, and customer service across financial, purchasing, accounts payable, accounts receivable, payroll, position-control, banking, document-management, spreadsheet, and reporting systems. It establishes or follows clear ownership, validation, security, documentation, review, and escalation practices appropriate to the role’s assigned authority.</w:t>
      </w:r>
    </w:p>
    <w:p>
      <w:r>
        <w:t>The Accounting Technician collaborates with fiscal services, budget owners, purchasing, payroll, human resources, schools, vendors, auditors, banks, county offices, and technology staff.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accounting, finance, business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safety, and program training within established timelines.</w:t>
      </w:r>
    </w:p>
    <w:p>
      <w:pPr>
        <w:pStyle w:val="Heading2"/>
        <w:keepNext/>
      </w:pPr>
      <w:r>
        <w:t>Preferred</w:t>
      </w:r>
    </w:p>
    <w:p>
      <w:pPr>
        <w:pStyle w:val="ListBullet"/>
        <w:keepLines/>
      </w:pPr>
      <w:r>
        <w:t>Bachelor’s degree or additional coursework in accounting, finance, public administration, or a related field.</w:t>
      </w:r>
    </w:p>
    <w:p>
      <w:pPr>
        <w:pStyle w:val="ListBullet"/>
        <w:keepLines/>
      </w:pPr>
      <w:r>
        <w:t>Current coursework or professional learning related to the position.</w:t>
      </w:r>
    </w:p>
    <w:p>
      <w:pPr>
        <w:pStyle w:val="ListBullet"/>
        <w:keepLines/>
      </w:pPr>
      <w:r>
        <w:t>Relevant training in accessible communication, customer service, records, spreadsheets, workflow, and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accurate fiscal transaction processing, reconciliations, audit-ready records, internal controls, and responsive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financial, purchasing, accounts payable, accounts receivable, payroll, position-control, banking, document-management, spreadsheet, and reporting systems.</w:t>
      </w:r>
    </w:p>
    <w:p>
      <w:pPr>
        <w:pStyle w:val="ListBullet"/>
        <w:keepLines/>
      </w:pPr>
      <w:r>
        <w:t>Experience partnering with fiscal services, budget owners, purchasing, payroll, human resources, schools, vendors, auditors, banks, county offices, and technology staff.</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Review, code, calculate, enter, route, and track assigned fiscal transactions according to approved charts of accounts, authorization, documentation, and cutoff requirements.</w:t>
      </w:r>
    </w:p>
    <w:p>
      <w:pPr>
        <w:pStyle w:val="ListBullet"/>
        <w:keepLines/>
      </w:pPr>
      <w:r>
        <w:t>Reconcile assigned accounts, subsidiary records, batches, deposits, invoices, purchase orders, payments, reimbursements, receivables, or other fiscal activity and investigate exceptions.</w:t>
      </w:r>
    </w:p>
    <w:p>
      <w:pPr>
        <w:pStyle w:val="ListBullet"/>
        <w:keepLines/>
      </w:pPr>
      <w:r>
        <w:t>Verify mathematical accuracy, funding strings, approvals, supporting documents, vendor information, tax treatment, and separation of duties before processing.</w:t>
      </w:r>
    </w:p>
    <w:p>
      <w:pPr>
        <w:pStyle w:val="ListBullet"/>
        <w:keepLines/>
      </w:pPr>
      <w:r>
        <w:t>Respond to routine questions, explain procedures, request missing information, and route policy, legal, or unusual accounting matters to authorized staff.</w:t>
      </w:r>
    </w:p>
    <w:p>
      <w:pPr>
        <w:pStyle w:val="ListBullet"/>
        <w:keepLines/>
      </w:pPr>
      <w:r>
        <w:t>Maintain organized fiscal records, schedules, workpapers, logs, and evidence supporting month-end, year-end, audit, and records-retention requirements.</w:t>
      </w:r>
    </w:p>
    <w:p>
      <w:pPr>
        <w:pStyle w:val="Heading2"/>
        <w:keepNext/>
      </w:pPr>
      <w:r>
        <w:t>Data Quality, Controls, and Documentation</w:t>
      </w:r>
    </w:p>
    <w:p>
      <w:pPr>
        <w:pStyle w:val="ListBullet"/>
        <w:keepLines/>
      </w:pPr>
      <w:r>
        <w:t>Balance source documents, system totals, control reports, bank or county records, and general-ledger activity before finalizing assigned work.</w:t>
      </w:r>
    </w:p>
    <w:p>
      <w:pPr>
        <w:pStyle w:val="ListBullet"/>
        <w:keepLines/>
      </w:pPr>
      <w:r>
        <w:t>Identify duplicate, unsupported, misclassified, late, incomplete, or unusual transactions and suspend processing when required controls are not satisfied.</w:t>
      </w:r>
    </w:p>
    <w:p>
      <w:pPr>
        <w:pStyle w:val="ListBullet"/>
        <w:keepLines/>
      </w:pPr>
      <w:r>
        <w:t>Protect banking, tax, payroll, employee, student, vendor, and account information through least privilege and secure handling.</w:t>
      </w:r>
    </w:p>
    <w:p>
      <w:pPr>
        <w:pStyle w:val="ListBullet"/>
        <w:keepLines/>
      </w:pPr>
      <w:r>
        <w:t>Document corrections, reversals, approvals, exceptions, and reconciliation results so the audit trail remains complete.</w:t>
      </w:r>
    </w:p>
    <w:p>
      <w:pPr>
        <w:pStyle w:val="ListBullet"/>
        <w:keepLines/>
      </w:pPr>
      <w:r>
        <w:t>Use spreadsheets and controlled automation with locked formulas, validation, peer review, version control, and recovery copies appropriate to risk.</w:t>
      </w:r>
    </w:p>
    <w:p>
      <w:pPr>
        <w:pStyle w:val="Heading2"/>
        <w:keepNext/>
      </w:pPr>
      <w:r>
        <w:t>Accounting Technician-Specific Leadership and Support</w:t>
      </w:r>
    </w:p>
    <w:p>
      <w:pPr>
        <w:pStyle w:val="ListBullet"/>
        <w:keepLines/>
      </w:pPr>
      <w:r>
        <w:t>Own or support the assigned portfolio for accurate fiscal transaction processing, reconciliations, audit-ready records, internal controls, and responsive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Public-school accounting support, transaction processing, reconciliations, internal controls, records, and customer service.</w:t>
      </w:r>
    </w:p>
    <w:p>
      <w:pPr>
        <w:pStyle w:val="ListBullet"/>
        <w:keepLines/>
      </w:pPr>
      <w:r>
        <w:t>Financial, purchasing, accounts payable, accounts receivable, payroll, position-control, banking, document-management, spreadsheet, and reporting systems.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fiscal services, budget owners, purchasing, payroll, human resources, schools, vendors, auditors, banks, county offices, and technology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Accounting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